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94" w:rsidRPr="00702E94" w:rsidRDefault="00702E94" w:rsidP="00702E94">
      <w:pPr>
        <w:keepNext/>
        <w:pBdr>
          <w:top w:val="single" w:sz="4" w:space="1" w:color="auto"/>
          <w:left w:val="single" w:sz="4" w:space="4" w:color="auto"/>
          <w:bottom w:val="single" w:sz="4" w:space="1" w:color="auto"/>
          <w:right w:val="single" w:sz="4" w:space="4" w:color="auto"/>
        </w:pBdr>
        <w:shd w:val="clear" w:color="auto" w:fill="D9D9D9"/>
        <w:jc w:val="center"/>
        <w:outlineLvl w:val="2"/>
        <w:rPr>
          <w:rFonts w:ascii="Century Gothic" w:hAnsi="Century Gothic" w:cs="Times New Roman"/>
          <w:b/>
          <w:bCs/>
          <w:spacing w:val="0"/>
          <w:sz w:val="22"/>
          <w:szCs w:val="22"/>
          <w:lang w:val="es-ES_tradnl"/>
        </w:rPr>
      </w:pPr>
      <w:r w:rsidRPr="00702E94">
        <w:rPr>
          <w:rFonts w:ascii="Century Gothic" w:hAnsi="Century Gothic" w:cs="Times New Roman"/>
          <w:b/>
          <w:bCs/>
          <w:spacing w:val="0"/>
          <w:sz w:val="22"/>
          <w:szCs w:val="22"/>
          <w:lang w:val="es-ES_tradnl"/>
        </w:rPr>
        <w:t>ANEXO II</w:t>
      </w:r>
    </w:p>
    <w:p w:rsidR="00702E94" w:rsidRPr="00702E94" w:rsidRDefault="00702E94" w:rsidP="00702E94">
      <w:pPr>
        <w:pBdr>
          <w:top w:val="single" w:sz="4" w:space="1" w:color="auto"/>
          <w:left w:val="single" w:sz="4" w:space="4" w:color="auto"/>
          <w:bottom w:val="single" w:sz="4" w:space="1" w:color="auto"/>
          <w:right w:val="single" w:sz="4" w:space="4" w:color="auto"/>
        </w:pBdr>
        <w:shd w:val="clear" w:color="auto" w:fill="D9D9D9"/>
        <w:tabs>
          <w:tab w:val="left" w:pos="567"/>
        </w:tabs>
        <w:jc w:val="center"/>
        <w:rPr>
          <w:rFonts w:ascii="Century Gothic" w:hAnsi="Century Gothic" w:cs="Arial"/>
          <w:b/>
          <w:sz w:val="22"/>
          <w:szCs w:val="22"/>
          <w:lang w:val="es-ES_tradnl"/>
        </w:rPr>
      </w:pPr>
      <w:r w:rsidRPr="00702E94">
        <w:rPr>
          <w:rFonts w:ascii="Century Gothic" w:hAnsi="Century Gothic" w:cs="Arial"/>
          <w:b/>
          <w:sz w:val="22"/>
          <w:szCs w:val="22"/>
          <w:lang w:val="es-ES_tradnl"/>
        </w:rPr>
        <w:t xml:space="preserve">DOCUMENTO AUTOBAREMACIÓN PARA LA BOLSA DE TRABAJO DEL </w:t>
      </w:r>
    </w:p>
    <w:p w:rsidR="00702E94" w:rsidRPr="00702E94" w:rsidRDefault="00702E94" w:rsidP="00702E94">
      <w:pPr>
        <w:pBdr>
          <w:top w:val="single" w:sz="4" w:space="1" w:color="auto"/>
          <w:left w:val="single" w:sz="4" w:space="4" w:color="auto"/>
          <w:bottom w:val="single" w:sz="4" w:space="1" w:color="auto"/>
          <w:right w:val="single" w:sz="4" w:space="4" w:color="auto"/>
        </w:pBdr>
        <w:shd w:val="clear" w:color="auto" w:fill="D9D9D9"/>
        <w:tabs>
          <w:tab w:val="left" w:pos="567"/>
        </w:tabs>
        <w:jc w:val="center"/>
        <w:rPr>
          <w:rFonts w:ascii="Century Gothic" w:hAnsi="Century Gothic" w:cs="Arial"/>
          <w:b/>
          <w:sz w:val="22"/>
          <w:szCs w:val="22"/>
          <w:lang w:val="es-ES_tradnl"/>
        </w:rPr>
      </w:pPr>
      <w:r w:rsidRPr="00702E94">
        <w:rPr>
          <w:rFonts w:ascii="Century Gothic" w:hAnsi="Century Gothic" w:cs="Arial"/>
          <w:b/>
          <w:sz w:val="22"/>
          <w:szCs w:val="22"/>
          <w:lang w:val="es-ES_tradnl"/>
        </w:rPr>
        <w:t>EXCMO. AYUNTAMIENTO DE ÁLORA.</w:t>
      </w:r>
    </w:p>
    <w:p w:rsidR="00702E94" w:rsidRPr="00702E94" w:rsidRDefault="00702E94" w:rsidP="00702E94">
      <w:pPr>
        <w:autoSpaceDE w:val="0"/>
        <w:autoSpaceDN w:val="0"/>
        <w:adjustRightInd w:val="0"/>
        <w:spacing w:line="360" w:lineRule="auto"/>
        <w:jc w:val="center"/>
        <w:rPr>
          <w:rFonts w:ascii="Century Gothic" w:hAnsi="Century Gothic" w:cs="Century Gothic"/>
          <w:b/>
          <w:bCs/>
          <w:iCs/>
          <w:spacing w:val="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06"/>
        <w:gridCol w:w="2909"/>
      </w:tblGrid>
      <w:tr w:rsidR="00702E94" w:rsidRPr="00702E94" w:rsidTr="00587EB9">
        <w:tc>
          <w:tcPr>
            <w:tcW w:w="5000" w:type="pct"/>
            <w:gridSpan w:val="3"/>
            <w:shd w:val="clear" w:color="auto" w:fill="D9D9D9"/>
            <w:vAlign w:val="center"/>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EXPERIENCIA PROFESIONAL (MÁXIMO 65 PUNTOS)</w:t>
            </w:r>
          </w:p>
        </w:tc>
      </w:tr>
      <w:tr w:rsidR="00702E94" w:rsidRPr="00702E94" w:rsidTr="00587EB9">
        <w:tc>
          <w:tcPr>
            <w:tcW w:w="1666" w:type="pct"/>
            <w:tcBorders>
              <w:bottom w:val="single" w:sz="4" w:space="0" w:color="auto"/>
            </w:tcBorders>
            <w:shd w:val="clear" w:color="auto" w:fill="auto"/>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EMPRESA</w:t>
            </w:r>
          </w:p>
        </w:tc>
        <w:tc>
          <w:tcPr>
            <w:tcW w:w="1666" w:type="pct"/>
            <w:tcBorders>
              <w:bottom w:val="single" w:sz="4" w:space="0" w:color="auto"/>
            </w:tcBorders>
            <w:shd w:val="clear" w:color="auto" w:fill="auto"/>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DURACIÓN CONTRATO</w:t>
            </w:r>
          </w:p>
        </w:tc>
        <w:tc>
          <w:tcPr>
            <w:tcW w:w="1668" w:type="pct"/>
            <w:tcBorders>
              <w:bottom w:val="single" w:sz="4" w:space="0" w:color="auto"/>
            </w:tcBorders>
            <w:shd w:val="clear" w:color="auto" w:fill="auto"/>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PUNTUACIÓN</w:t>
            </w: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c>
          <w:tcPr>
            <w:tcW w:w="1666" w:type="pct"/>
            <w:tcBorders>
              <w:top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tcBorders>
            <w:shd w:val="clear" w:color="auto" w:fill="auto"/>
          </w:tcPr>
          <w:p w:rsidR="00702E94" w:rsidRPr="00702E94" w:rsidRDefault="00702E94" w:rsidP="00587EB9">
            <w:pPr>
              <w:autoSpaceDE w:val="0"/>
              <w:autoSpaceDN w:val="0"/>
              <w:adjustRightInd w:val="0"/>
              <w:spacing w:line="360" w:lineRule="auto"/>
              <w:jc w:val="right"/>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TOTAL PUNTUACIÓN</w:t>
            </w:r>
          </w:p>
        </w:tc>
        <w:tc>
          <w:tcPr>
            <w:tcW w:w="1668" w:type="pct"/>
            <w:tcBorders>
              <w:top w:val="single" w:sz="4" w:space="0" w:color="auto"/>
            </w:tcBorders>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bl>
    <w:p w:rsidR="00702E94" w:rsidRPr="00702E94" w:rsidRDefault="00702E94" w:rsidP="00702E94">
      <w:pPr>
        <w:autoSpaceDE w:val="0"/>
        <w:autoSpaceDN w:val="0"/>
        <w:adjustRightInd w:val="0"/>
        <w:spacing w:line="360" w:lineRule="auto"/>
        <w:jc w:val="both"/>
        <w:rPr>
          <w:rFonts w:ascii="Century Gothic" w:hAnsi="Century Gothic" w:cs="Century Gothic"/>
          <w:b/>
          <w:bCs/>
          <w:iCs/>
          <w:spacing w:val="0"/>
          <w:sz w:val="22"/>
          <w:szCs w:val="22"/>
        </w:rPr>
      </w:pPr>
    </w:p>
    <w:p w:rsidR="00702E94" w:rsidRPr="00702E94" w:rsidRDefault="00702E94" w:rsidP="00702E94">
      <w:pPr>
        <w:autoSpaceDE w:val="0"/>
        <w:autoSpaceDN w:val="0"/>
        <w:adjustRightInd w:val="0"/>
        <w:spacing w:line="360" w:lineRule="auto"/>
        <w:jc w:val="both"/>
        <w:rPr>
          <w:rFonts w:ascii="Century Gothic" w:hAnsi="Century Gothic" w:cs="Century Gothic"/>
          <w:b/>
          <w:bCs/>
          <w:iCs/>
          <w:spacing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06"/>
        <w:gridCol w:w="2909"/>
      </w:tblGrid>
      <w:tr w:rsidR="00702E94" w:rsidRPr="00702E94" w:rsidTr="00587EB9">
        <w:tc>
          <w:tcPr>
            <w:tcW w:w="5000" w:type="pct"/>
            <w:gridSpan w:val="3"/>
            <w:shd w:val="clear" w:color="auto" w:fill="D9D9D9"/>
            <w:vAlign w:val="center"/>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lastRenderedPageBreak/>
              <w:t>FORMACIÓN COMPLEMENTARIA (MÁXIMO 30 PUNTOS)</w:t>
            </w:r>
          </w:p>
        </w:tc>
      </w:tr>
      <w:tr w:rsidR="00702E94" w:rsidRPr="00702E94" w:rsidTr="00587EB9">
        <w:tc>
          <w:tcPr>
            <w:tcW w:w="1666" w:type="pct"/>
            <w:shd w:val="clear" w:color="auto" w:fill="auto"/>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NOMBRE CURSO</w:t>
            </w:r>
          </w:p>
        </w:tc>
        <w:tc>
          <w:tcPr>
            <w:tcW w:w="1666" w:type="pct"/>
            <w:shd w:val="clear" w:color="auto" w:fill="auto"/>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DURACIÓN</w:t>
            </w:r>
          </w:p>
        </w:tc>
        <w:tc>
          <w:tcPr>
            <w:tcW w:w="1668" w:type="pct"/>
            <w:shd w:val="clear" w:color="auto" w:fill="auto"/>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PUNTUACIÓN</w:t>
            </w:r>
          </w:p>
        </w:tc>
      </w:tr>
      <w:tr w:rsidR="00702E94" w:rsidRPr="00702E94" w:rsidTr="00587EB9">
        <w:trPr>
          <w:trHeight w:val="505"/>
        </w:trPr>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rPr>
          <w:trHeight w:val="502"/>
        </w:trPr>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702E94" w:rsidRPr="00702E94" w:rsidTr="00587EB9">
        <w:tc>
          <w:tcPr>
            <w:tcW w:w="1666"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702E94" w:rsidRPr="00702E94" w:rsidRDefault="00702E94" w:rsidP="00587EB9">
            <w:pPr>
              <w:autoSpaceDE w:val="0"/>
              <w:autoSpaceDN w:val="0"/>
              <w:adjustRightInd w:val="0"/>
              <w:spacing w:line="360" w:lineRule="auto"/>
              <w:jc w:val="right"/>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TOTAL PUNTUACIÓN</w:t>
            </w:r>
          </w:p>
        </w:tc>
        <w:tc>
          <w:tcPr>
            <w:tcW w:w="1668" w:type="pct"/>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bl>
    <w:p w:rsidR="00702E94" w:rsidRPr="00702E94" w:rsidRDefault="00702E94" w:rsidP="00702E94">
      <w:pPr>
        <w:autoSpaceDE w:val="0"/>
        <w:autoSpaceDN w:val="0"/>
        <w:adjustRightInd w:val="0"/>
        <w:spacing w:line="360" w:lineRule="auto"/>
        <w:jc w:val="both"/>
        <w:rPr>
          <w:rFonts w:ascii="Century Gothic" w:hAnsi="Century Gothic" w:cs="Century Gothic"/>
          <w:b/>
          <w:bCs/>
          <w:iCs/>
          <w:spacing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2400"/>
        <w:gridCol w:w="2108"/>
      </w:tblGrid>
      <w:tr w:rsidR="00702E94" w:rsidRPr="00702E94" w:rsidTr="00587EB9">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702E94">
              <w:rPr>
                <w:rFonts w:ascii="Century Gothic" w:eastAsia="Batang" w:hAnsi="Century Gothic" w:cs="Century Gothic"/>
                <w:b/>
                <w:bCs/>
                <w:iCs/>
                <w:spacing w:val="0"/>
                <w:sz w:val="22"/>
                <w:szCs w:val="22"/>
                <w:lang w:eastAsia="en-US"/>
              </w:rPr>
              <w:t>OTROS MÉRITOS (MÁXIMO 5 PUNTOS)</w:t>
            </w:r>
          </w:p>
        </w:tc>
      </w:tr>
      <w:tr w:rsidR="00702E94" w:rsidRPr="00702E94" w:rsidTr="00587EB9">
        <w:tc>
          <w:tcPr>
            <w:tcW w:w="2415" w:type="pct"/>
            <w:tcBorders>
              <w:top w:val="single" w:sz="4" w:space="0" w:color="auto"/>
              <w:left w:val="single" w:sz="4" w:space="0" w:color="auto"/>
              <w:bottom w:val="single" w:sz="4" w:space="0" w:color="auto"/>
              <w:right w:val="single" w:sz="4" w:space="0" w:color="auto"/>
            </w:tcBorders>
            <w:vAlign w:val="center"/>
            <w:hideMark/>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702E94">
              <w:rPr>
                <w:rFonts w:ascii="Century Gothic" w:eastAsia="Batang" w:hAnsi="Century Gothic" w:cs="Century Gothic"/>
                <w:b/>
                <w:bCs/>
                <w:iCs/>
                <w:spacing w:val="0"/>
                <w:sz w:val="22"/>
                <w:szCs w:val="22"/>
                <w:lang w:eastAsia="en-US"/>
              </w:rPr>
              <w:t>CARNET CONDUCIR CLASE B</w:t>
            </w:r>
          </w:p>
        </w:tc>
        <w:tc>
          <w:tcPr>
            <w:tcW w:w="1376" w:type="pct"/>
            <w:tcBorders>
              <w:top w:val="single" w:sz="4" w:space="0" w:color="auto"/>
              <w:left w:val="single" w:sz="4" w:space="0" w:color="auto"/>
              <w:bottom w:val="single" w:sz="4" w:space="0" w:color="auto"/>
              <w:right w:val="single" w:sz="4" w:space="0" w:color="auto"/>
            </w:tcBorders>
            <w:vAlign w:val="center"/>
            <w:hideMark/>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702E94">
              <w:rPr>
                <w:rFonts w:ascii="Century Gothic" w:eastAsia="Batang" w:hAnsi="Century Gothic" w:cs="Century Gothic"/>
                <w:b/>
                <w:bCs/>
                <w:iCs/>
                <w:spacing w:val="0"/>
                <w:sz w:val="22"/>
                <w:szCs w:val="22"/>
                <w:lang w:eastAsia="en-US"/>
              </w:rPr>
              <w:t>2.5</w:t>
            </w:r>
          </w:p>
        </w:tc>
        <w:tc>
          <w:tcPr>
            <w:tcW w:w="1210" w:type="pct"/>
            <w:tcBorders>
              <w:top w:val="single" w:sz="4" w:space="0" w:color="auto"/>
              <w:left w:val="single" w:sz="4" w:space="0" w:color="auto"/>
              <w:bottom w:val="single" w:sz="4" w:space="0" w:color="auto"/>
              <w:right w:val="single" w:sz="4" w:space="0" w:color="auto"/>
            </w:tcBorders>
            <w:vAlign w:val="center"/>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r w:rsidR="00702E94" w:rsidRPr="00702E94" w:rsidTr="00587EB9">
        <w:tc>
          <w:tcPr>
            <w:tcW w:w="2415" w:type="pct"/>
            <w:tcBorders>
              <w:top w:val="single" w:sz="4" w:space="0" w:color="auto"/>
              <w:left w:val="single" w:sz="4" w:space="0" w:color="auto"/>
              <w:bottom w:val="single" w:sz="4" w:space="0" w:color="auto"/>
              <w:right w:val="single" w:sz="4" w:space="0" w:color="auto"/>
            </w:tcBorders>
            <w:vAlign w:val="center"/>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702E94">
              <w:rPr>
                <w:rFonts w:ascii="Century Gothic" w:eastAsia="Batang" w:hAnsi="Century Gothic" w:cs="Century Gothic"/>
                <w:b/>
                <w:bCs/>
                <w:iCs/>
                <w:spacing w:val="0"/>
                <w:sz w:val="22"/>
                <w:szCs w:val="22"/>
                <w:lang w:eastAsia="en-US"/>
              </w:rPr>
              <w:t>CARNET CONDUCIR CLASE C1</w:t>
            </w:r>
          </w:p>
        </w:tc>
        <w:tc>
          <w:tcPr>
            <w:tcW w:w="1376" w:type="pct"/>
            <w:tcBorders>
              <w:top w:val="single" w:sz="4" w:space="0" w:color="auto"/>
              <w:left w:val="single" w:sz="4" w:space="0" w:color="auto"/>
              <w:bottom w:val="single" w:sz="4" w:space="0" w:color="auto"/>
              <w:right w:val="single" w:sz="4" w:space="0" w:color="auto"/>
            </w:tcBorders>
            <w:vAlign w:val="center"/>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702E94">
              <w:rPr>
                <w:rFonts w:ascii="Century Gothic" w:eastAsia="Batang" w:hAnsi="Century Gothic" w:cs="Century Gothic"/>
                <w:b/>
                <w:bCs/>
                <w:iCs/>
                <w:spacing w:val="0"/>
                <w:sz w:val="22"/>
                <w:szCs w:val="22"/>
                <w:lang w:eastAsia="en-US"/>
              </w:rPr>
              <w:t>2.5</w:t>
            </w:r>
          </w:p>
        </w:tc>
        <w:tc>
          <w:tcPr>
            <w:tcW w:w="1210" w:type="pct"/>
            <w:tcBorders>
              <w:top w:val="single" w:sz="4" w:space="0" w:color="auto"/>
              <w:left w:val="single" w:sz="4" w:space="0" w:color="auto"/>
              <w:bottom w:val="single" w:sz="4" w:space="0" w:color="auto"/>
              <w:right w:val="single" w:sz="4" w:space="0" w:color="auto"/>
            </w:tcBorders>
            <w:vAlign w:val="center"/>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r w:rsidR="00702E94" w:rsidRPr="00702E94" w:rsidTr="00587EB9">
        <w:tc>
          <w:tcPr>
            <w:tcW w:w="2415" w:type="pct"/>
            <w:tcBorders>
              <w:top w:val="single" w:sz="4" w:space="0" w:color="auto"/>
              <w:left w:val="nil"/>
              <w:bottom w:val="nil"/>
              <w:right w:val="single" w:sz="4" w:space="0" w:color="auto"/>
            </w:tcBorders>
            <w:vAlign w:val="center"/>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c>
          <w:tcPr>
            <w:tcW w:w="1376" w:type="pct"/>
            <w:tcBorders>
              <w:top w:val="single" w:sz="4" w:space="0" w:color="auto"/>
              <w:left w:val="single" w:sz="4" w:space="0" w:color="auto"/>
              <w:bottom w:val="single" w:sz="4" w:space="0" w:color="auto"/>
              <w:right w:val="single" w:sz="4" w:space="0" w:color="auto"/>
            </w:tcBorders>
            <w:vAlign w:val="center"/>
            <w:hideMark/>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702E94">
              <w:rPr>
                <w:rFonts w:ascii="Century Gothic" w:eastAsia="Batang" w:hAnsi="Century Gothic" w:cs="Century Gothic"/>
                <w:b/>
                <w:bCs/>
                <w:iCs/>
                <w:spacing w:val="0"/>
                <w:sz w:val="22"/>
                <w:szCs w:val="22"/>
                <w:lang w:eastAsia="en-US"/>
              </w:rPr>
              <w:t>TOTAL PUNTUACIÓN</w:t>
            </w:r>
          </w:p>
        </w:tc>
        <w:tc>
          <w:tcPr>
            <w:tcW w:w="1210" w:type="pct"/>
            <w:tcBorders>
              <w:top w:val="single" w:sz="4" w:space="0" w:color="auto"/>
              <w:left w:val="single" w:sz="4" w:space="0" w:color="auto"/>
              <w:bottom w:val="single" w:sz="4" w:space="0" w:color="auto"/>
              <w:right w:val="single" w:sz="4" w:space="0" w:color="auto"/>
            </w:tcBorders>
            <w:vAlign w:val="center"/>
          </w:tcPr>
          <w:p w:rsidR="00702E94" w:rsidRPr="00702E94" w:rsidRDefault="00702E94"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bl>
    <w:p w:rsidR="00702E94" w:rsidRPr="00702E94" w:rsidRDefault="00702E94" w:rsidP="00702E94">
      <w:pPr>
        <w:autoSpaceDE w:val="0"/>
        <w:autoSpaceDN w:val="0"/>
        <w:adjustRightInd w:val="0"/>
        <w:spacing w:line="360" w:lineRule="auto"/>
        <w:jc w:val="both"/>
        <w:rPr>
          <w:rFonts w:ascii="Century Gothic" w:hAnsi="Century Gothic" w:cs="Century Gothic"/>
          <w:b/>
          <w:bCs/>
          <w:iCs/>
          <w:spacing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027"/>
        <w:gridCol w:w="1897"/>
        <w:gridCol w:w="2767"/>
      </w:tblGrid>
      <w:tr w:rsidR="00702E94" w:rsidRPr="00702E94" w:rsidTr="00587EB9">
        <w:tc>
          <w:tcPr>
            <w:tcW w:w="10988" w:type="dxa"/>
            <w:gridSpan w:val="4"/>
            <w:shd w:val="clear" w:color="auto" w:fill="D9D9D9"/>
            <w:vAlign w:val="center"/>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AUTOBAREMACIÓN</w:t>
            </w:r>
          </w:p>
        </w:tc>
      </w:tr>
      <w:tr w:rsidR="00702E94" w:rsidRPr="00702E94" w:rsidTr="00587EB9">
        <w:tc>
          <w:tcPr>
            <w:tcW w:w="2399" w:type="dxa"/>
            <w:shd w:val="clear" w:color="auto" w:fill="auto"/>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TOTAL EXPERIENCIA</w:t>
            </w:r>
          </w:p>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w:t>
            </w:r>
            <w:proofErr w:type="spellStart"/>
            <w:r w:rsidRPr="00702E94">
              <w:rPr>
                <w:rFonts w:ascii="Century Gothic" w:hAnsi="Century Gothic" w:cs="Century Gothic"/>
                <w:b/>
                <w:bCs/>
                <w:iCs/>
                <w:spacing w:val="0"/>
                <w:sz w:val="22"/>
                <w:szCs w:val="22"/>
              </w:rPr>
              <w:t>max</w:t>
            </w:r>
            <w:proofErr w:type="spellEnd"/>
            <w:r w:rsidRPr="00702E94">
              <w:rPr>
                <w:rFonts w:ascii="Century Gothic" w:hAnsi="Century Gothic" w:cs="Century Gothic"/>
                <w:b/>
                <w:bCs/>
                <w:iCs/>
                <w:spacing w:val="0"/>
                <w:sz w:val="22"/>
                <w:szCs w:val="22"/>
              </w:rPr>
              <w:t xml:space="preserve"> 65)</w:t>
            </w:r>
          </w:p>
        </w:tc>
        <w:tc>
          <w:tcPr>
            <w:tcW w:w="2397" w:type="dxa"/>
            <w:shd w:val="clear" w:color="auto" w:fill="auto"/>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TOTAL FORMACIÓN</w:t>
            </w:r>
          </w:p>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w:t>
            </w:r>
            <w:proofErr w:type="spellStart"/>
            <w:r w:rsidRPr="00702E94">
              <w:rPr>
                <w:rFonts w:ascii="Century Gothic" w:hAnsi="Century Gothic" w:cs="Century Gothic"/>
                <w:b/>
                <w:bCs/>
                <w:iCs/>
                <w:spacing w:val="0"/>
                <w:sz w:val="22"/>
                <w:szCs w:val="22"/>
              </w:rPr>
              <w:t>max</w:t>
            </w:r>
            <w:proofErr w:type="spellEnd"/>
            <w:r w:rsidRPr="00702E94">
              <w:rPr>
                <w:rFonts w:ascii="Century Gothic" w:hAnsi="Century Gothic" w:cs="Century Gothic"/>
                <w:b/>
                <w:bCs/>
                <w:iCs/>
                <w:spacing w:val="0"/>
                <w:sz w:val="22"/>
                <w:szCs w:val="22"/>
              </w:rPr>
              <w:t xml:space="preserve"> 30)</w:t>
            </w:r>
          </w:p>
        </w:tc>
        <w:tc>
          <w:tcPr>
            <w:tcW w:w="2542" w:type="dxa"/>
            <w:shd w:val="clear" w:color="auto" w:fill="auto"/>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TOTAL OTROS MÉRITOS</w:t>
            </w:r>
          </w:p>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w:t>
            </w:r>
            <w:proofErr w:type="spellStart"/>
            <w:r w:rsidRPr="00702E94">
              <w:rPr>
                <w:rFonts w:ascii="Century Gothic" w:hAnsi="Century Gothic" w:cs="Century Gothic"/>
                <w:b/>
                <w:bCs/>
                <w:iCs/>
                <w:spacing w:val="0"/>
                <w:sz w:val="22"/>
                <w:szCs w:val="22"/>
              </w:rPr>
              <w:t>max</w:t>
            </w:r>
            <w:proofErr w:type="spellEnd"/>
            <w:r w:rsidRPr="00702E94">
              <w:rPr>
                <w:rFonts w:ascii="Century Gothic" w:hAnsi="Century Gothic" w:cs="Century Gothic"/>
                <w:b/>
                <w:bCs/>
                <w:iCs/>
                <w:spacing w:val="0"/>
                <w:sz w:val="22"/>
                <w:szCs w:val="22"/>
              </w:rPr>
              <w:t xml:space="preserve"> 5)</w:t>
            </w:r>
          </w:p>
        </w:tc>
        <w:tc>
          <w:tcPr>
            <w:tcW w:w="3650" w:type="dxa"/>
          </w:tcPr>
          <w:p w:rsidR="00702E94" w:rsidRPr="00702E94" w:rsidRDefault="00702E94" w:rsidP="00587EB9">
            <w:pPr>
              <w:autoSpaceDE w:val="0"/>
              <w:autoSpaceDN w:val="0"/>
              <w:adjustRightInd w:val="0"/>
              <w:spacing w:line="360" w:lineRule="auto"/>
              <w:jc w:val="center"/>
              <w:rPr>
                <w:rFonts w:ascii="Century Gothic" w:hAnsi="Century Gothic" w:cs="Century Gothic"/>
                <w:b/>
                <w:bCs/>
                <w:iCs/>
                <w:spacing w:val="0"/>
                <w:sz w:val="22"/>
                <w:szCs w:val="22"/>
              </w:rPr>
            </w:pPr>
            <w:r w:rsidRPr="00702E94">
              <w:rPr>
                <w:rFonts w:ascii="Century Gothic" w:hAnsi="Century Gothic" w:cs="Century Gothic"/>
                <w:b/>
                <w:bCs/>
                <w:iCs/>
                <w:spacing w:val="0"/>
                <w:sz w:val="22"/>
                <w:szCs w:val="22"/>
              </w:rPr>
              <w:t>TOTAL BAREMACIÓN</w:t>
            </w:r>
          </w:p>
        </w:tc>
      </w:tr>
      <w:tr w:rsidR="00702E94" w:rsidRPr="00702E94" w:rsidTr="00587EB9">
        <w:tc>
          <w:tcPr>
            <w:tcW w:w="2399" w:type="dxa"/>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2397" w:type="dxa"/>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2542" w:type="dxa"/>
            <w:shd w:val="clear" w:color="auto" w:fill="auto"/>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3650" w:type="dxa"/>
          </w:tcPr>
          <w:p w:rsidR="00702E94" w:rsidRPr="00702E94" w:rsidRDefault="00702E94" w:rsidP="00587EB9">
            <w:pPr>
              <w:autoSpaceDE w:val="0"/>
              <w:autoSpaceDN w:val="0"/>
              <w:adjustRightInd w:val="0"/>
              <w:spacing w:line="360" w:lineRule="auto"/>
              <w:jc w:val="both"/>
              <w:rPr>
                <w:rFonts w:ascii="Century Gothic" w:hAnsi="Century Gothic" w:cs="Century Gothic"/>
                <w:b/>
                <w:bCs/>
                <w:iCs/>
                <w:spacing w:val="0"/>
                <w:sz w:val="22"/>
                <w:szCs w:val="22"/>
              </w:rPr>
            </w:pPr>
          </w:p>
        </w:tc>
      </w:tr>
    </w:tbl>
    <w:p w:rsidR="00702E94" w:rsidRPr="00702E94" w:rsidRDefault="00702E94" w:rsidP="00702E94">
      <w:pPr>
        <w:autoSpaceDE w:val="0"/>
        <w:autoSpaceDN w:val="0"/>
        <w:adjustRightInd w:val="0"/>
        <w:spacing w:line="360" w:lineRule="auto"/>
        <w:jc w:val="both"/>
        <w:rPr>
          <w:rFonts w:ascii="Century Gothic" w:hAnsi="Century Gothic" w:cs="Century Gothic"/>
          <w:b/>
          <w:bCs/>
          <w:iCs/>
          <w:spacing w:val="0"/>
          <w:sz w:val="22"/>
          <w:szCs w:val="22"/>
        </w:rPr>
      </w:pPr>
    </w:p>
    <w:p w:rsidR="00702E94" w:rsidRPr="00702E94" w:rsidRDefault="00702E94" w:rsidP="00702E94">
      <w:pPr>
        <w:autoSpaceDE w:val="0"/>
        <w:autoSpaceDN w:val="0"/>
        <w:adjustRightInd w:val="0"/>
        <w:spacing w:line="360" w:lineRule="auto"/>
        <w:jc w:val="both"/>
        <w:rPr>
          <w:rFonts w:ascii="Century Gothic" w:hAnsi="Century Gothic"/>
          <w:b/>
          <w:sz w:val="22"/>
          <w:szCs w:val="22"/>
        </w:rPr>
      </w:pPr>
      <w:r w:rsidRPr="00702E94">
        <w:rPr>
          <w:rFonts w:ascii="Century Gothic" w:hAnsi="Century Gothic" w:cs="Century Gothic"/>
          <w:b/>
          <w:bCs/>
          <w:iCs/>
          <w:spacing w:val="0"/>
          <w:sz w:val="22"/>
          <w:szCs w:val="22"/>
        </w:rPr>
        <w:t xml:space="preserve">  </w:t>
      </w:r>
      <w:r w:rsidRPr="00702E94">
        <w:rPr>
          <w:rFonts w:ascii="Century Gothic" w:hAnsi="Century Gothic"/>
          <w:b/>
          <w:sz w:val="22"/>
          <w:szCs w:val="22"/>
        </w:rPr>
        <w:t>Nombre, Fecha y Firma.</w:t>
      </w:r>
    </w:p>
    <w:p w:rsidR="00A676A8" w:rsidRDefault="00A676A8"/>
    <w:sectPr w:rsidR="00A676A8" w:rsidSect="00702E94">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15" w:rsidRDefault="009A5315" w:rsidP="009A5315">
      <w:r>
        <w:separator/>
      </w:r>
    </w:p>
  </w:endnote>
  <w:endnote w:type="continuationSeparator" w:id="0">
    <w:p w:rsidR="009A5315" w:rsidRDefault="009A5315" w:rsidP="009A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15" w:rsidRDefault="009A53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15" w:rsidRPr="009A5315" w:rsidRDefault="009A5315" w:rsidP="009A5315">
    <w:pPr>
      <w:tabs>
        <w:tab w:val="center" w:pos="4252"/>
        <w:tab w:val="right" w:pos="8504"/>
      </w:tabs>
      <w:jc w:val="center"/>
      <w:rPr>
        <w:rFonts w:ascii="Century Gothic" w:hAnsi="Century Gothic" w:cs="Times New Roman"/>
        <w:spacing w:val="0"/>
        <w:sz w:val="16"/>
        <w:szCs w:val="16"/>
        <w:lang w:val="es-AR"/>
      </w:rPr>
    </w:pPr>
    <w:r w:rsidRPr="009A5315">
      <w:rPr>
        <w:rFonts w:ascii="Century Gothic" w:hAnsi="Century Gothic" w:cs="Times New Roman"/>
        <w:spacing w:val="0"/>
        <w:sz w:val="16"/>
        <w:szCs w:val="16"/>
        <w:lang w:val="es-AR"/>
      </w:rPr>
      <w:t xml:space="preserve">Plaza Fuente Arriba 15. 29500 Álora. Málaga </w:t>
    </w:r>
    <w:proofErr w:type="spellStart"/>
    <w:r w:rsidRPr="009A5315">
      <w:rPr>
        <w:rFonts w:ascii="Century Gothic" w:hAnsi="Century Gothic" w:cs="Times New Roman"/>
        <w:spacing w:val="0"/>
        <w:sz w:val="16"/>
        <w:szCs w:val="16"/>
        <w:lang w:val="es-AR"/>
      </w:rPr>
      <w:t>Tlf</w:t>
    </w:r>
    <w:proofErr w:type="spellEnd"/>
    <w:r w:rsidRPr="009A5315">
      <w:rPr>
        <w:rFonts w:ascii="Century Gothic" w:hAnsi="Century Gothic" w:cs="Times New Roman"/>
        <w:spacing w:val="0"/>
        <w:sz w:val="16"/>
        <w:szCs w:val="16"/>
        <w:lang w:val="es-AR"/>
      </w:rPr>
      <w:t>. (+34) 952 49 61 00/01 Fax. (+34) 952 49 70 00  www.alora.es</w:t>
    </w:r>
  </w:p>
  <w:p w:rsidR="009A5315" w:rsidRDefault="009A531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15" w:rsidRDefault="009A53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15" w:rsidRDefault="009A5315" w:rsidP="009A5315">
      <w:r>
        <w:separator/>
      </w:r>
    </w:p>
  </w:footnote>
  <w:footnote w:type="continuationSeparator" w:id="0">
    <w:p w:rsidR="009A5315" w:rsidRDefault="009A5315" w:rsidP="009A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15" w:rsidRDefault="009A53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15" w:rsidRPr="009A5315" w:rsidRDefault="009A5315" w:rsidP="009A5315">
    <w:pPr>
      <w:rPr>
        <w:rFonts w:ascii="Times New Roman" w:hAnsi="Times New Roman" w:cs="Times New Roman"/>
        <w:spacing w:val="0"/>
        <w:sz w:val="24"/>
      </w:rPr>
    </w:pPr>
    <w:r w:rsidRPr="009A5315">
      <w:rPr>
        <w:rFonts w:ascii="Times New Roman" w:hAnsi="Times New Roman" w:cs="Times New Roman"/>
        <w:noProof/>
        <w:spacing w:val="0"/>
        <w:sz w:val="24"/>
      </w:rPr>
      <w:drawing>
        <wp:inline distT="0" distB="0" distL="0" distR="0" wp14:anchorId="7EF366CA" wp14:editId="5ABB4DF7">
          <wp:extent cx="1257300" cy="962025"/>
          <wp:effectExtent l="0" t="0" r="0" b="9525"/>
          <wp:docPr id="1" name="Imagen 1" descr="Descripción: Descripción: 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r w:rsidRPr="009A5315">
      <w:rPr>
        <w:rFonts w:ascii="Times New Roman" w:hAnsi="Times New Roman" w:cs="Times New Roman"/>
        <w:spacing w:val="0"/>
        <w:sz w:val="24"/>
      </w:rPr>
      <w:t xml:space="preserve">                                           </w:t>
    </w:r>
    <w:r w:rsidRPr="009A5315">
      <w:rPr>
        <w:rFonts w:ascii="Times New Roman" w:hAnsi="Times New Roman" w:cs="Times New Roman"/>
        <w:noProof/>
        <w:spacing w:val="0"/>
        <w:sz w:val="24"/>
      </w:rPr>
      <w:drawing>
        <wp:inline distT="0" distB="0" distL="0" distR="0" wp14:anchorId="5EAADCDD" wp14:editId="5BE7E5D9">
          <wp:extent cx="2400300" cy="1000125"/>
          <wp:effectExtent l="0" t="0" r="0" b="9525"/>
          <wp:docPr id="2" name="Imagen 2" descr="Descripción: Descripción: 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p w:rsidR="009A5315" w:rsidRPr="009A5315" w:rsidRDefault="009A5315" w:rsidP="009A5315">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15" w:rsidRDefault="009A53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94"/>
    <w:rsid w:val="00702E94"/>
    <w:rsid w:val="008956AC"/>
    <w:rsid w:val="009A5315"/>
    <w:rsid w:val="00A67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94"/>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702E94"/>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9A5315"/>
    <w:pPr>
      <w:tabs>
        <w:tab w:val="center" w:pos="4252"/>
        <w:tab w:val="right" w:pos="8504"/>
      </w:tabs>
    </w:pPr>
  </w:style>
  <w:style w:type="character" w:customStyle="1" w:styleId="EncabezadoCar">
    <w:name w:val="Encabezado Car"/>
    <w:basedOn w:val="Fuentedeprrafopredeter"/>
    <w:link w:val="Encabezado"/>
    <w:uiPriority w:val="99"/>
    <w:rsid w:val="009A5315"/>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9A5315"/>
    <w:pPr>
      <w:tabs>
        <w:tab w:val="center" w:pos="4252"/>
        <w:tab w:val="right" w:pos="8504"/>
      </w:tabs>
    </w:pPr>
  </w:style>
  <w:style w:type="character" w:customStyle="1" w:styleId="PiedepginaCar">
    <w:name w:val="Pie de página Car"/>
    <w:basedOn w:val="Fuentedeprrafopredeter"/>
    <w:link w:val="Piedepgina"/>
    <w:uiPriority w:val="99"/>
    <w:rsid w:val="009A5315"/>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9A5315"/>
    <w:rPr>
      <w:sz w:val="16"/>
      <w:szCs w:val="16"/>
    </w:rPr>
  </w:style>
  <w:style w:type="character" w:customStyle="1" w:styleId="TextodegloboCar">
    <w:name w:val="Texto de globo Car"/>
    <w:basedOn w:val="Fuentedeprrafopredeter"/>
    <w:link w:val="Textodeglobo"/>
    <w:uiPriority w:val="99"/>
    <w:semiHidden/>
    <w:rsid w:val="009A5315"/>
    <w:rPr>
      <w:rFonts w:ascii="Tahoma" w:eastAsia="Times New Roman" w:hAnsi="Tahoma" w:cs="Tahoma"/>
      <w:spacing w:val="-3"/>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94"/>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702E94"/>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9A5315"/>
    <w:pPr>
      <w:tabs>
        <w:tab w:val="center" w:pos="4252"/>
        <w:tab w:val="right" w:pos="8504"/>
      </w:tabs>
    </w:pPr>
  </w:style>
  <w:style w:type="character" w:customStyle="1" w:styleId="EncabezadoCar">
    <w:name w:val="Encabezado Car"/>
    <w:basedOn w:val="Fuentedeprrafopredeter"/>
    <w:link w:val="Encabezado"/>
    <w:uiPriority w:val="99"/>
    <w:rsid w:val="009A5315"/>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9A5315"/>
    <w:pPr>
      <w:tabs>
        <w:tab w:val="center" w:pos="4252"/>
        <w:tab w:val="right" w:pos="8504"/>
      </w:tabs>
    </w:pPr>
  </w:style>
  <w:style w:type="character" w:customStyle="1" w:styleId="PiedepginaCar">
    <w:name w:val="Pie de página Car"/>
    <w:basedOn w:val="Fuentedeprrafopredeter"/>
    <w:link w:val="Piedepgina"/>
    <w:uiPriority w:val="99"/>
    <w:rsid w:val="009A5315"/>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9A5315"/>
    <w:rPr>
      <w:sz w:val="16"/>
      <w:szCs w:val="16"/>
    </w:rPr>
  </w:style>
  <w:style w:type="character" w:customStyle="1" w:styleId="TextodegloboCar">
    <w:name w:val="Texto de globo Car"/>
    <w:basedOn w:val="Fuentedeprrafopredeter"/>
    <w:link w:val="Textodeglobo"/>
    <w:uiPriority w:val="99"/>
    <w:semiHidden/>
    <w:rsid w:val="009A5315"/>
    <w:rPr>
      <w:rFonts w:ascii="Tahoma" w:eastAsia="Times New Roman" w:hAnsi="Tahoma" w:cs="Tahoma"/>
      <w:spacing w:val="-3"/>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559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Flores Acedo Galvez</dc:creator>
  <cp:keywords/>
  <dc:description/>
  <cp:lastModifiedBy>Flores Martín González</cp:lastModifiedBy>
  <cp:revision>2</cp:revision>
  <dcterms:created xsi:type="dcterms:W3CDTF">2019-08-30T09:45:00Z</dcterms:created>
  <dcterms:modified xsi:type="dcterms:W3CDTF">2019-08-30T11:46:00Z</dcterms:modified>
</cp:coreProperties>
</file>